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727A" w14:textId="77777777" w:rsidR="001440CD" w:rsidRDefault="001440CD" w:rsidP="001440CD">
      <w:pPr>
        <w:pStyle w:val="xmsonormal"/>
        <w:jc w:val="both"/>
        <w:rPr>
          <w:rFonts w:asciiTheme="minorHAnsi" w:hAnsiTheme="minorHAnsi" w:cstheme="minorHAnsi"/>
          <w:color w:val="000000"/>
          <w:sz w:val="24"/>
          <w:szCs w:val="24"/>
        </w:rPr>
      </w:pPr>
      <w:r w:rsidRPr="00FE3F1E">
        <w:rPr>
          <w:rFonts w:asciiTheme="minorHAnsi" w:hAnsiTheme="minorHAnsi" w:cstheme="minorHAnsi"/>
          <w:b/>
          <w:bCs/>
          <w:i/>
          <w:iCs/>
          <w:color w:val="000000"/>
          <w:sz w:val="24"/>
          <w:szCs w:val="24"/>
        </w:rPr>
        <w:t xml:space="preserve">Niveau d'enseignement : </w:t>
      </w:r>
      <w:r w:rsidRPr="00E03F3C">
        <w:rPr>
          <w:rFonts w:asciiTheme="minorHAnsi" w:hAnsiTheme="minorHAnsi" w:cstheme="minorBidi"/>
          <w:iCs/>
          <w:color w:val="000000" w:themeColor="text1"/>
          <w:sz w:val="24"/>
          <w:szCs w:val="24"/>
        </w:rPr>
        <w:t>Fondamental</w:t>
      </w:r>
    </w:p>
    <w:p w14:paraId="789F6382" w14:textId="77777777" w:rsidR="001440CD" w:rsidRDefault="001440CD" w:rsidP="001440CD">
      <w:pPr>
        <w:pStyle w:val="xmsonormal"/>
        <w:jc w:val="both"/>
        <w:rPr>
          <w:rFonts w:asciiTheme="minorHAnsi" w:hAnsiTheme="minorHAnsi" w:cstheme="minorHAnsi"/>
          <w:b/>
          <w:bCs/>
          <w:i/>
          <w:iCs/>
          <w:color w:val="000000"/>
          <w:sz w:val="24"/>
          <w:szCs w:val="24"/>
        </w:rPr>
      </w:pPr>
    </w:p>
    <w:p w14:paraId="15B968BB" w14:textId="364E6021" w:rsidR="001440CD" w:rsidRPr="00187AA8" w:rsidRDefault="001440CD" w:rsidP="001440CD">
      <w:pPr>
        <w:pStyle w:val="xmsonormal"/>
        <w:jc w:val="both"/>
        <w:rPr>
          <w:rFonts w:asciiTheme="minorHAnsi" w:hAnsiTheme="minorHAnsi" w:cstheme="minorHAnsi"/>
          <w:b/>
          <w:bCs/>
          <w:color w:val="000000"/>
          <w:sz w:val="24"/>
          <w:szCs w:val="24"/>
        </w:rPr>
      </w:pPr>
      <w:r w:rsidRPr="00FE3F1E">
        <w:rPr>
          <w:rFonts w:asciiTheme="minorHAnsi" w:hAnsiTheme="minorHAnsi" w:cstheme="minorHAnsi"/>
          <w:b/>
          <w:bCs/>
          <w:i/>
          <w:iCs/>
          <w:color w:val="000000"/>
          <w:sz w:val="24"/>
          <w:szCs w:val="24"/>
        </w:rPr>
        <w:t>Porteur du projet</w:t>
      </w:r>
      <w:r>
        <w:rPr>
          <w:rFonts w:asciiTheme="minorHAnsi" w:hAnsiTheme="minorHAnsi" w:cstheme="minorHAnsi"/>
          <w:b/>
          <w:bCs/>
          <w:i/>
          <w:iCs/>
          <w:color w:val="000000"/>
          <w:sz w:val="24"/>
          <w:szCs w:val="24"/>
        </w:rPr>
        <w:t xml:space="preserve"> : </w:t>
      </w:r>
    </w:p>
    <w:p w14:paraId="126E563E" w14:textId="3D46A7E4" w:rsidR="00E03F3C" w:rsidRPr="00187AA8" w:rsidRDefault="001440CD" w:rsidP="001440CD">
      <w:pPr>
        <w:pStyle w:val="xmsonormal"/>
        <w:jc w:val="both"/>
        <w:rPr>
          <w:rFonts w:asciiTheme="minorHAnsi" w:hAnsiTheme="minorHAnsi" w:cstheme="minorHAnsi"/>
          <w:bCs/>
          <w:color w:val="000000"/>
          <w:sz w:val="24"/>
          <w:szCs w:val="24"/>
        </w:rPr>
      </w:pPr>
      <w:r w:rsidRPr="00187AA8">
        <w:rPr>
          <w:rFonts w:asciiTheme="minorHAnsi" w:hAnsiTheme="minorHAnsi" w:cstheme="minorHAnsi"/>
          <w:bCs/>
          <w:color w:val="000000"/>
          <w:sz w:val="24"/>
          <w:szCs w:val="24"/>
        </w:rPr>
        <w:t xml:space="preserve">Benoît </w:t>
      </w:r>
      <w:proofErr w:type="spellStart"/>
      <w:r w:rsidRPr="00187AA8">
        <w:rPr>
          <w:rFonts w:asciiTheme="minorHAnsi" w:hAnsiTheme="minorHAnsi" w:cstheme="minorHAnsi"/>
          <w:bCs/>
          <w:color w:val="000000"/>
          <w:sz w:val="24"/>
          <w:szCs w:val="24"/>
        </w:rPr>
        <w:t>Grambras</w:t>
      </w:r>
      <w:proofErr w:type="spellEnd"/>
      <w:r w:rsidR="00E03F3C" w:rsidRPr="00187AA8">
        <w:rPr>
          <w:rFonts w:asciiTheme="minorHAnsi" w:hAnsiTheme="minorHAnsi" w:cstheme="minorHAnsi"/>
          <w:bCs/>
          <w:color w:val="000000"/>
          <w:sz w:val="24"/>
          <w:szCs w:val="24"/>
        </w:rPr>
        <w:t xml:space="preserve"> </w:t>
      </w:r>
      <w:r w:rsidR="00187AA8" w:rsidRPr="00187AA8">
        <w:rPr>
          <w:rFonts w:asciiTheme="minorHAnsi" w:hAnsiTheme="minorHAnsi" w:cstheme="minorHAnsi"/>
          <w:bCs/>
          <w:color w:val="000000"/>
          <w:sz w:val="24"/>
          <w:szCs w:val="24"/>
        </w:rPr>
        <w:t>–</w:t>
      </w:r>
      <w:r w:rsidR="00E03F3C" w:rsidRPr="00187AA8">
        <w:rPr>
          <w:rFonts w:asciiTheme="minorHAnsi" w:hAnsiTheme="minorHAnsi" w:cstheme="minorHAnsi"/>
          <w:bCs/>
          <w:color w:val="000000"/>
          <w:sz w:val="24"/>
          <w:szCs w:val="24"/>
        </w:rPr>
        <w:t xml:space="preserve"> </w:t>
      </w:r>
      <w:r w:rsidR="00187AA8" w:rsidRPr="00187AA8">
        <w:rPr>
          <w:rFonts w:asciiTheme="minorHAnsi" w:hAnsiTheme="minorHAnsi" w:cstheme="minorHAnsi"/>
          <w:bCs/>
          <w:color w:val="000000"/>
          <w:sz w:val="24"/>
          <w:szCs w:val="24"/>
        </w:rPr>
        <w:t>SGNE</w:t>
      </w:r>
      <w:r w:rsidR="00213EE2">
        <w:rPr>
          <w:rStyle w:val="Appelnotedebasdep"/>
          <w:rFonts w:asciiTheme="minorHAnsi" w:hAnsiTheme="minorHAnsi" w:cstheme="minorHAnsi"/>
          <w:bCs/>
          <w:color w:val="000000"/>
          <w:sz w:val="24"/>
          <w:szCs w:val="24"/>
        </w:rPr>
        <w:footnoteReference w:id="1"/>
      </w:r>
      <w:r w:rsidR="00340CA8">
        <w:rPr>
          <w:rFonts w:asciiTheme="minorHAnsi" w:hAnsiTheme="minorHAnsi" w:cstheme="minorHAnsi"/>
          <w:bCs/>
          <w:color w:val="000000"/>
          <w:sz w:val="24"/>
          <w:szCs w:val="24"/>
        </w:rPr>
        <w:t xml:space="preserve"> -</w:t>
      </w:r>
      <w:r w:rsidR="00AC4A1D">
        <w:rPr>
          <w:rFonts w:asciiTheme="minorHAnsi" w:hAnsiTheme="minorHAnsi" w:cstheme="minorHAnsi"/>
          <w:bCs/>
          <w:color w:val="000000"/>
          <w:sz w:val="24"/>
          <w:szCs w:val="24"/>
        </w:rPr>
        <w:t xml:space="preserve"> </w:t>
      </w:r>
      <w:r w:rsidR="00F66835" w:rsidRPr="006E228A">
        <w:rPr>
          <w:rFonts w:asciiTheme="minorHAnsi" w:hAnsiTheme="minorHAnsi" w:cstheme="minorHAnsi"/>
          <w:bCs/>
          <w:color w:val="000000"/>
          <w:sz w:val="24"/>
          <w:szCs w:val="24"/>
        </w:rPr>
        <w:t>Enseignant de (M3) P1 à P6</w:t>
      </w:r>
    </w:p>
    <w:p w14:paraId="04F383F6" w14:textId="2E60C856" w:rsidR="001440CD" w:rsidRPr="00C70951" w:rsidRDefault="00430790" w:rsidP="001440CD">
      <w:pPr>
        <w:pStyle w:val="xmsonormal"/>
        <w:jc w:val="both"/>
        <w:rPr>
          <w:rFonts w:asciiTheme="minorHAnsi" w:hAnsiTheme="minorHAnsi" w:cstheme="minorHAnsi"/>
          <w:bCs/>
          <w:i/>
          <w:iCs/>
          <w:color w:val="000000"/>
          <w:sz w:val="24"/>
          <w:szCs w:val="24"/>
        </w:rPr>
      </w:pPr>
      <w:hyperlink r:id="rId11" w:history="1">
        <w:r w:rsidR="001440CD" w:rsidRPr="00934F95">
          <w:rPr>
            <w:rStyle w:val="Lienhypertexte"/>
            <w:rFonts w:asciiTheme="minorHAnsi" w:hAnsiTheme="minorHAnsi" w:cstheme="minorHAnsi"/>
            <w:bCs/>
            <w:i/>
            <w:iCs/>
            <w:sz w:val="24"/>
            <w:szCs w:val="24"/>
          </w:rPr>
          <w:t>benoit.grambras@cfwb.be</w:t>
        </w:r>
      </w:hyperlink>
      <w:r w:rsidR="001440CD">
        <w:rPr>
          <w:rFonts w:asciiTheme="minorHAnsi" w:hAnsiTheme="minorHAnsi" w:cstheme="minorHAnsi"/>
          <w:bCs/>
          <w:i/>
          <w:iCs/>
          <w:color w:val="000000"/>
          <w:sz w:val="24"/>
          <w:szCs w:val="24"/>
        </w:rPr>
        <w:t xml:space="preserve"> </w:t>
      </w:r>
    </w:p>
    <w:p w14:paraId="5DAB6C7B" w14:textId="77777777" w:rsidR="00F66661" w:rsidRDefault="00F66661" w:rsidP="00360C10">
      <w:pPr>
        <w:pStyle w:val="xmsonormal"/>
        <w:jc w:val="both"/>
        <w:rPr>
          <w:rFonts w:asciiTheme="minorHAnsi" w:hAnsiTheme="minorHAnsi" w:cstheme="minorHAnsi"/>
          <w:bCs/>
          <w:iCs/>
          <w:sz w:val="24"/>
          <w:szCs w:val="24"/>
          <w:lang w:val="en-US"/>
        </w:rPr>
      </w:pPr>
    </w:p>
    <w:p w14:paraId="60ACA8CF" w14:textId="14C72827" w:rsidR="00A52216" w:rsidRPr="008F10DF" w:rsidRDefault="00A52216" w:rsidP="00360C10">
      <w:pPr>
        <w:pStyle w:val="xmsonormal"/>
        <w:jc w:val="both"/>
        <w:rPr>
          <w:rFonts w:asciiTheme="minorHAnsi" w:hAnsiTheme="minorHAnsi" w:cstheme="minorHAnsi"/>
          <w:color w:val="000000"/>
          <w:sz w:val="24"/>
          <w:szCs w:val="24"/>
        </w:rPr>
      </w:pPr>
      <w:r w:rsidRPr="00FE3F1E">
        <w:rPr>
          <w:rFonts w:asciiTheme="minorHAnsi" w:hAnsiTheme="minorHAnsi" w:cstheme="minorHAnsi"/>
          <w:b/>
          <w:bCs/>
          <w:i/>
          <w:iCs/>
          <w:color w:val="000000"/>
          <w:sz w:val="24"/>
          <w:szCs w:val="24"/>
        </w:rPr>
        <w:t>Titre</w:t>
      </w:r>
      <w:r w:rsidR="001565A9" w:rsidRPr="00FE3F1E">
        <w:rPr>
          <w:rFonts w:asciiTheme="minorHAnsi" w:hAnsiTheme="minorHAnsi" w:cstheme="minorHAnsi"/>
          <w:b/>
          <w:bCs/>
          <w:i/>
          <w:iCs/>
          <w:color w:val="000000"/>
          <w:sz w:val="24"/>
          <w:szCs w:val="24"/>
        </w:rPr>
        <w:t xml:space="preserve"> de l’atelier</w:t>
      </w:r>
      <w:r w:rsidRPr="00FE3F1E">
        <w:rPr>
          <w:rFonts w:asciiTheme="minorHAnsi" w:hAnsiTheme="minorHAnsi" w:cstheme="minorHAnsi"/>
          <w:b/>
          <w:bCs/>
          <w:i/>
          <w:iCs/>
          <w:color w:val="000000"/>
          <w:sz w:val="24"/>
          <w:szCs w:val="24"/>
        </w:rPr>
        <w:t xml:space="preserve"> : </w:t>
      </w:r>
      <w:r w:rsidR="001247AE" w:rsidRPr="008F10DF">
        <w:rPr>
          <w:rFonts w:asciiTheme="minorHAnsi" w:hAnsiTheme="minorHAnsi" w:cstheme="minorHAnsi"/>
          <w:color w:val="000000"/>
          <w:sz w:val="24"/>
          <w:szCs w:val="24"/>
        </w:rPr>
        <w:t>Comment amener les enfants à organiser leur environnement numérique de travail personnel ?</w:t>
      </w:r>
    </w:p>
    <w:p w14:paraId="3A95523D" w14:textId="6219F63C" w:rsidR="005854EC" w:rsidRPr="005854EC" w:rsidRDefault="005854EC" w:rsidP="005854EC">
      <w:pPr>
        <w:pStyle w:val="NormalWeb"/>
        <w:rPr>
          <w:rFonts w:asciiTheme="minorHAnsi" w:hAnsiTheme="minorHAnsi" w:cstheme="minorHAnsi"/>
        </w:rPr>
      </w:pPr>
    </w:p>
    <w:p w14:paraId="0FFDFF75" w14:textId="77777777" w:rsidR="001247AE" w:rsidRDefault="00A52216" w:rsidP="00360C10">
      <w:pPr>
        <w:pStyle w:val="xmsonormal"/>
        <w:jc w:val="both"/>
        <w:rPr>
          <w:rFonts w:asciiTheme="minorHAnsi" w:hAnsiTheme="minorHAnsi" w:cstheme="minorHAnsi"/>
          <w:b/>
          <w:bCs/>
          <w:i/>
          <w:iCs/>
          <w:color w:val="000000"/>
          <w:sz w:val="24"/>
          <w:szCs w:val="24"/>
        </w:rPr>
      </w:pPr>
      <w:r w:rsidRPr="00FE3F1E">
        <w:rPr>
          <w:rFonts w:asciiTheme="minorHAnsi" w:hAnsiTheme="minorHAnsi" w:cstheme="minorHAnsi"/>
          <w:b/>
          <w:bCs/>
          <w:i/>
          <w:iCs/>
          <w:color w:val="000000"/>
          <w:sz w:val="24"/>
          <w:szCs w:val="24"/>
        </w:rPr>
        <w:t>Objectif</w:t>
      </w:r>
      <w:r w:rsidR="001247AE">
        <w:rPr>
          <w:rFonts w:asciiTheme="minorHAnsi" w:hAnsiTheme="minorHAnsi" w:cstheme="minorHAnsi"/>
          <w:b/>
          <w:bCs/>
          <w:i/>
          <w:iCs/>
          <w:color w:val="000000"/>
          <w:sz w:val="24"/>
          <w:szCs w:val="24"/>
        </w:rPr>
        <w:t>s</w:t>
      </w:r>
      <w:r w:rsidRPr="00FE3F1E">
        <w:rPr>
          <w:rFonts w:asciiTheme="minorHAnsi" w:hAnsiTheme="minorHAnsi" w:cstheme="minorHAnsi"/>
          <w:b/>
          <w:bCs/>
          <w:i/>
          <w:iCs/>
          <w:color w:val="000000"/>
          <w:sz w:val="24"/>
          <w:szCs w:val="24"/>
        </w:rPr>
        <w:t xml:space="preserve"> poursuivi</w:t>
      </w:r>
      <w:r w:rsidR="001247AE">
        <w:rPr>
          <w:rFonts w:asciiTheme="minorHAnsi" w:hAnsiTheme="minorHAnsi" w:cstheme="minorHAnsi"/>
          <w:b/>
          <w:bCs/>
          <w:i/>
          <w:iCs/>
          <w:color w:val="000000"/>
          <w:sz w:val="24"/>
          <w:szCs w:val="24"/>
        </w:rPr>
        <w:t>s</w:t>
      </w:r>
      <w:r w:rsidR="004C4BF2" w:rsidRPr="00FE3F1E">
        <w:rPr>
          <w:rFonts w:asciiTheme="minorHAnsi" w:hAnsiTheme="minorHAnsi" w:cstheme="minorHAnsi"/>
          <w:b/>
          <w:bCs/>
          <w:i/>
          <w:iCs/>
          <w:color w:val="000000"/>
          <w:sz w:val="24"/>
          <w:szCs w:val="24"/>
        </w:rPr>
        <w:t xml:space="preserve"> ou intérêt</w:t>
      </w:r>
      <w:r w:rsidR="001247AE">
        <w:rPr>
          <w:rFonts w:asciiTheme="minorHAnsi" w:hAnsiTheme="minorHAnsi" w:cstheme="minorHAnsi"/>
          <w:b/>
          <w:bCs/>
          <w:i/>
          <w:iCs/>
          <w:color w:val="000000"/>
          <w:sz w:val="24"/>
          <w:szCs w:val="24"/>
        </w:rPr>
        <w:t>s</w:t>
      </w:r>
      <w:r w:rsidR="004C4BF2" w:rsidRPr="00FE3F1E">
        <w:rPr>
          <w:rFonts w:asciiTheme="minorHAnsi" w:hAnsiTheme="minorHAnsi" w:cstheme="minorHAnsi"/>
          <w:b/>
          <w:bCs/>
          <w:i/>
          <w:iCs/>
          <w:color w:val="000000"/>
          <w:sz w:val="24"/>
          <w:szCs w:val="24"/>
        </w:rPr>
        <w:t xml:space="preserve"> de l’outil</w:t>
      </w:r>
      <w:r w:rsidR="00F513DE" w:rsidRPr="00FE3F1E">
        <w:rPr>
          <w:rFonts w:asciiTheme="minorHAnsi" w:hAnsiTheme="minorHAnsi" w:cstheme="minorHAnsi"/>
          <w:b/>
          <w:bCs/>
          <w:i/>
          <w:iCs/>
          <w:color w:val="000000"/>
          <w:sz w:val="24"/>
          <w:szCs w:val="24"/>
        </w:rPr>
        <w:t> :</w:t>
      </w:r>
      <w:r w:rsidR="00333F60">
        <w:rPr>
          <w:rFonts w:asciiTheme="minorHAnsi" w:hAnsiTheme="minorHAnsi" w:cstheme="minorHAnsi"/>
          <w:b/>
          <w:bCs/>
          <w:i/>
          <w:iCs/>
          <w:color w:val="000000"/>
          <w:sz w:val="24"/>
          <w:szCs w:val="24"/>
        </w:rPr>
        <w:t xml:space="preserve"> </w:t>
      </w:r>
    </w:p>
    <w:p w14:paraId="516BE0C7" w14:textId="1E3DDEE8" w:rsidR="00E009AE" w:rsidRPr="003C1FB6" w:rsidRDefault="00333F60" w:rsidP="00360C10">
      <w:pPr>
        <w:pStyle w:val="xmsonormal"/>
        <w:jc w:val="both"/>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Enseigner dans</w:t>
      </w:r>
      <w:r w:rsidR="00E009AE" w:rsidRPr="003C1FB6">
        <w:rPr>
          <w:rFonts w:asciiTheme="minorHAnsi" w:hAnsiTheme="minorHAnsi" w:cstheme="minorHAnsi"/>
          <w:bCs/>
          <w:color w:val="000000"/>
          <w:sz w:val="24"/>
          <w:szCs w:val="24"/>
        </w:rPr>
        <w:t xml:space="preserve"> une pratique de </w:t>
      </w:r>
      <w:proofErr w:type="spellStart"/>
      <w:r w:rsidR="00E009AE" w:rsidRPr="003C1FB6">
        <w:rPr>
          <w:rFonts w:asciiTheme="minorHAnsi" w:hAnsiTheme="minorHAnsi" w:cstheme="minorHAnsi"/>
          <w:bCs/>
          <w:color w:val="000000"/>
          <w:sz w:val="24"/>
          <w:szCs w:val="24"/>
        </w:rPr>
        <w:t>coenseignement</w:t>
      </w:r>
      <w:proofErr w:type="spellEnd"/>
      <w:r w:rsidR="00E009AE" w:rsidRPr="003C1FB6">
        <w:rPr>
          <w:rFonts w:asciiTheme="minorHAnsi" w:hAnsiTheme="minorHAnsi" w:cstheme="minorHAnsi"/>
          <w:bCs/>
          <w:color w:val="000000"/>
          <w:sz w:val="24"/>
          <w:szCs w:val="24"/>
        </w:rPr>
        <w:t> :</w:t>
      </w:r>
    </w:p>
    <w:p w14:paraId="2BCF82B8" w14:textId="77777777" w:rsidR="00E009AE" w:rsidRPr="003C1FB6" w:rsidRDefault="00E009AE" w:rsidP="00360C10">
      <w:pPr>
        <w:pStyle w:val="xmsonormal"/>
        <w:jc w:val="both"/>
        <w:rPr>
          <w:rFonts w:asciiTheme="minorHAnsi" w:hAnsiTheme="minorHAnsi" w:cstheme="minorHAnsi"/>
          <w:b/>
          <w:bCs/>
          <w:color w:val="000000"/>
          <w:sz w:val="24"/>
          <w:szCs w:val="24"/>
        </w:rPr>
      </w:pPr>
    </w:p>
    <w:p w14:paraId="1CF76566" w14:textId="0EBA0547" w:rsidR="00333F60" w:rsidRPr="003C1FB6" w:rsidRDefault="00333F60" w:rsidP="00360C10">
      <w:pPr>
        <w:pStyle w:val="xmsonormal"/>
        <w:jc w:val="both"/>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les savoirs suivants </w:t>
      </w:r>
      <w:r w:rsidR="00E009AE" w:rsidRPr="003C1FB6">
        <w:rPr>
          <w:rFonts w:asciiTheme="minorHAnsi" w:hAnsiTheme="minorHAnsi" w:cstheme="minorHAnsi"/>
          <w:bCs/>
          <w:color w:val="000000"/>
          <w:sz w:val="24"/>
          <w:szCs w:val="24"/>
        </w:rPr>
        <w:t xml:space="preserve">(vocabulaire spécifique) </w:t>
      </w:r>
      <w:r w:rsidRPr="003C1FB6">
        <w:rPr>
          <w:rFonts w:asciiTheme="minorHAnsi" w:hAnsiTheme="minorHAnsi" w:cstheme="minorHAnsi"/>
          <w:bCs/>
          <w:color w:val="000000"/>
          <w:sz w:val="24"/>
          <w:szCs w:val="24"/>
        </w:rPr>
        <w:t>:</w:t>
      </w:r>
    </w:p>
    <w:p w14:paraId="59F9C3EF" w14:textId="76737934" w:rsidR="00333F60" w:rsidRPr="003C1FB6" w:rsidRDefault="00333F60" w:rsidP="00A07A2A">
      <w:pPr>
        <w:pStyle w:val="xmsonormal"/>
        <w:numPr>
          <w:ilvl w:val="0"/>
          <w:numId w:val="2"/>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Utiliser, adéquatement en contexte, les termes dont moteur de recherche, barre de  recherche, navigateur…</w:t>
      </w:r>
    </w:p>
    <w:p w14:paraId="46FDA951" w14:textId="0C59A049" w:rsidR="00333F60" w:rsidRPr="003C1FB6" w:rsidRDefault="00333F60" w:rsidP="005C68B8">
      <w:pPr>
        <w:pStyle w:val="xmsonormal"/>
        <w:numPr>
          <w:ilvl w:val="0"/>
          <w:numId w:val="2"/>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Utiliser, adéquatement en contexte, le terme Internet.</w:t>
      </w:r>
    </w:p>
    <w:p w14:paraId="2DE39250" w14:textId="77777777" w:rsidR="00333F60" w:rsidRPr="003C1FB6" w:rsidRDefault="00333F60" w:rsidP="00333F60">
      <w:pPr>
        <w:pStyle w:val="xmsonormal"/>
        <w:numPr>
          <w:ilvl w:val="0"/>
          <w:numId w:val="2"/>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Distinguer des supports de stockage utilisés dont disque dur, cloud</w:t>
      </w:r>
    </w:p>
    <w:p w14:paraId="6566BD53" w14:textId="77777777" w:rsidR="00333F60" w:rsidRPr="003C1FB6" w:rsidRDefault="00333F60" w:rsidP="00333F60">
      <w:pPr>
        <w:pStyle w:val="xmsonormal"/>
        <w:numPr>
          <w:ilvl w:val="0"/>
          <w:numId w:val="2"/>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Utiliser, adéquatement en contexte, les termes dont fichier, dossier, fenêtre, système d’exploitation, logiciel, application.</w:t>
      </w:r>
    </w:p>
    <w:p w14:paraId="735FEF2C" w14:textId="77777777" w:rsidR="001247AE" w:rsidRPr="003C1FB6" w:rsidRDefault="001247AE" w:rsidP="001247AE">
      <w:pPr>
        <w:pStyle w:val="xmsonormal"/>
        <w:rPr>
          <w:rFonts w:asciiTheme="minorHAnsi" w:hAnsiTheme="minorHAnsi" w:cstheme="minorHAnsi"/>
          <w:bCs/>
          <w:color w:val="000000"/>
          <w:sz w:val="24"/>
          <w:szCs w:val="24"/>
        </w:rPr>
      </w:pPr>
    </w:p>
    <w:p w14:paraId="0888076C" w14:textId="77777777" w:rsidR="00333F60" w:rsidRPr="003C1FB6" w:rsidRDefault="00333F60" w:rsidP="00333F60">
      <w:pPr>
        <w:pStyle w:val="xmsonormal"/>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Les savoir-faire suivants :</w:t>
      </w:r>
    </w:p>
    <w:p w14:paraId="16CB4782" w14:textId="4A383D97" w:rsidR="00E009AE" w:rsidRPr="003C1FB6" w:rsidRDefault="00E009AE" w:rsidP="001A6C6D">
      <w:pPr>
        <w:pStyle w:val="xmsonormal"/>
        <w:numPr>
          <w:ilvl w:val="0"/>
          <w:numId w:val="3"/>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Enregistrer un document localement.</w:t>
      </w:r>
    </w:p>
    <w:p w14:paraId="5D580860" w14:textId="77777777" w:rsidR="00333F60" w:rsidRPr="003C1FB6" w:rsidRDefault="00333F60" w:rsidP="00C000EE">
      <w:pPr>
        <w:pStyle w:val="xmsonormal"/>
        <w:numPr>
          <w:ilvl w:val="0"/>
          <w:numId w:val="3"/>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Sélectionner un ou plusieurs mot(s)-clé(s) pertinent(s) pour effectuer une recherche.</w:t>
      </w:r>
    </w:p>
    <w:p w14:paraId="3A6B3FB2" w14:textId="77777777" w:rsidR="00333F60" w:rsidRPr="003C1FB6" w:rsidRDefault="00333F60" w:rsidP="00CB3A85">
      <w:pPr>
        <w:pStyle w:val="xmsonormal"/>
        <w:numPr>
          <w:ilvl w:val="0"/>
          <w:numId w:val="3"/>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Utiliser un outil de recherche, en suivant les directives de l’enseignant.</w:t>
      </w:r>
    </w:p>
    <w:p w14:paraId="4DF7850E" w14:textId="77777777" w:rsidR="00E009AE" w:rsidRPr="003C1FB6" w:rsidRDefault="00333F60" w:rsidP="00F40BAE">
      <w:pPr>
        <w:pStyle w:val="xmsonormal"/>
        <w:numPr>
          <w:ilvl w:val="0"/>
          <w:numId w:val="3"/>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Naviguer entre</w:t>
      </w:r>
      <w:r w:rsidR="00E009AE" w:rsidRPr="003C1FB6">
        <w:rPr>
          <w:rFonts w:asciiTheme="minorHAnsi" w:hAnsiTheme="minorHAnsi" w:cstheme="minorHAnsi"/>
          <w:bCs/>
          <w:color w:val="000000"/>
          <w:sz w:val="24"/>
          <w:szCs w:val="24"/>
        </w:rPr>
        <w:t xml:space="preserve"> </w:t>
      </w:r>
      <w:r w:rsidRPr="003C1FB6">
        <w:rPr>
          <w:rFonts w:asciiTheme="minorHAnsi" w:hAnsiTheme="minorHAnsi" w:cstheme="minorHAnsi"/>
          <w:bCs/>
          <w:color w:val="000000"/>
          <w:sz w:val="24"/>
          <w:szCs w:val="24"/>
        </w:rPr>
        <w:t>plusieurs documents,</w:t>
      </w:r>
      <w:r w:rsidR="00E009AE" w:rsidRPr="003C1FB6">
        <w:rPr>
          <w:rFonts w:asciiTheme="minorHAnsi" w:hAnsiTheme="minorHAnsi" w:cstheme="minorHAnsi"/>
          <w:bCs/>
          <w:color w:val="000000"/>
          <w:sz w:val="24"/>
          <w:szCs w:val="24"/>
        </w:rPr>
        <w:t xml:space="preserve"> </w:t>
      </w:r>
      <w:r w:rsidRPr="003C1FB6">
        <w:rPr>
          <w:rFonts w:asciiTheme="minorHAnsi" w:hAnsiTheme="minorHAnsi" w:cstheme="minorHAnsi"/>
          <w:bCs/>
          <w:color w:val="000000"/>
          <w:sz w:val="24"/>
          <w:szCs w:val="24"/>
        </w:rPr>
        <w:t>sites, applications,</w:t>
      </w:r>
      <w:r w:rsidR="00E009AE" w:rsidRPr="003C1FB6">
        <w:rPr>
          <w:rFonts w:asciiTheme="minorHAnsi" w:hAnsiTheme="minorHAnsi" w:cstheme="minorHAnsi"/>
          <w:bCs/>
          <w:color w:val="000000"/>
          <w:sz w:val="24"/>
          <w:szCs w:val="24"/>
        </w:rPr>
        <w:t xml:space="preserve"> </w:t>
      </w:r>
      <w:r w:rsidRPr="003C1FB6">
        <w:rPr>
          <w:rFonts w:asciiTheme="minorHAnsi" w:hAnsiTheme="minorHAnsi" w:cstheme="minorHAnsi"/>
          <w:bCs/>
          <w:color w:val="000000"/>
          <w:sz w:val="24"/>
          <w:szCs w:val="24"/>
        </w:rPr>
        <w:t>onglets, logiciels.</w:t>
      </w:r>
    </w:p>
    <w:p w14:paraId="53F5018E" w14:textId="77777777" w:rsidR="00E009AE" w:rsidRPr="003C1FB6" w:rsidRDefault="00E009AE" w:rsidP="00676B1D">
      <w:pPr>
        <w:pStyle w:val="xmsonormal"/>
        <w:numPr>
          <w:ilvl w:val="0"/>
          <w:numId w:val="3"/>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Créer, (re)nommer un fichier et un dossier pour permettre une exploitation ultérieure efficiente.</w:t>
      </w:r>
    </w:p>
    <w:p w14:paraId="275D1018" w14:textId="77777777" w:rsidR="00E009AE" w:rsidRPr="003C1FB6" w:rsidRDefault="00E009AE" w:rsidP="00165915">
      <w:pPr>
        <w:pStyle w:val="xmsonormal"/>
        <w:numPr>
          <w:ilvl w:val="0"/>
          <w:numId w:val="3"/>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Déplacer, dupliquer, supprimer un fichier et un dossier.</w:t>
      </w:r>
    </w:p>
    <w:p w14:paraId="2F8A9AC3" w14:textId="77777777" w:rsidR="001247AE" w:rsidRPr="003C1FB6" w:rsidRDefault="001247AE" w:rsidP="001247AE">
      <w:pPr>
        <w:pStyle w:val="xmsonormal"/>
        <w:rPr>
          <w:rFonts w:asciiTheme="minorHAnsi" w:hAnsiTheme="minorHAnsi" w:cstheme="minorHAnsi"/>
          <w:bCs/>
          <w:color w:val="000000"/>
          <w:sz w:val="24"/>
          <w:szCs w:val="24"/>
        </w:rPr>
      </w:pPr>
    </w:p>
    <w:p w14:paraId="54300F1F" w14:textId="77777777" w:rsidR="00E009AE" w:rsidRPr="003C1FB6" w:rsidRDefault="00E009AE" w:rsidP="00E009AE">
      <w:pPr>
        <w:pStyle w:val="xmsonormal"/>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Les compétences suivantes :</w:t>
      </w:r>
    </w:p>
    <w:p w14:paraId="0E3051C4" w14:textId="797E695C" w:rsidR="00E009AE" w:rsidRPr="003C1FB6" w:rsidRDefault="00E009AE" w:rsidP="00E009AE">
      <w:pPr>
        <w:pStyle w:val="xmsonormal"/>
        <w:numPr>
          <w:ilvl w:val="0"/>
          <w:numId w:val="4"/>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Rechercher une information, au moyen d’un outil de recherche imposé, en utilisant une bibliothèque appropriée (images, vidéos…) et des mots-clés choisis collectivement/individuellement.</w:t>
      </w:r>
    </w:p>
    <w:p w14:paraId="387A4906" w14:textId="77777777" w:rsidR="00E009AE" w:rsidRPr="003C1FB6" w:rsidRDefault="00E009AE" w:rsidP="00E0431F">
      <w:pPr>
        <w:pStyle w:val="xmsonormal"/>
        <w:numPr>
          <w:ilvl w:val="0"/>
          <w:numId w:val="4"/>
        </w:numPr>
        <w:rPr>
          <w:rFonts w:asciiTheme="minorHAnsi" w:hAnsiTheme="minorHAnsi" w:cstheme="minorHAnsi"/>
          <w:bCs/>
          <w:color w:val="000000"/>
          <w:sz w:val="24"/>
          <w:szCs w:val="24"/>
        </w:rPr>
      </w:pPr>
      <w:r w:rsidRPr="003C1FB6">
        <w:rPr>
          <w:rFonts w:asciiTheme="minorHAnsi" w:hAnsiTheme="minorHAnsi" w:cstheme="minorHAnsi"/>
          <w:bCs/>
          <w:color w:val="000000"/>
          <w:sz w:val="24"/>
          <w:szCs w:val="24"/>
        </w:rPr>
        <w:t>Organiser des fichiers, des dossiers numériques, avec l’aide de l’enseignant.</w:t>
      </w:r>
    </w:p>
    <w:p w14:paraId="6A05A809" w14:textId="2B68F8D4" w:rsidR="00A52216" w:rsidRPr="00FE3F1E" w:rsidRDefault="00E009AE" w:rsidP="003C1FB6">
      <w:pPr>
        <w:pStyle w:val="xmsonormal"/>
        <w:numPr>
          <w:ilvl w:val="0"/>
          <w:numId w:val="4"/>
        </w:numPr>
        <w:rPr>
          <w:rFonts w:asciiTheme="minorHAnsi" w:hAnsiTheme="minorHAnsi" w:cstheme="minorHAnsi"/>
          <w:color w:val="000000"/>
          <w:sz w:val="24"/>
          <w:szCs w:val="24"/>
        </w:rPr>
      </w:pPr>
      <w:r w:rsidRPr="003C1FB6">
        <w:rPr>
          <w:rFonts w:asciiTheme="minorHAnsi" w:hAnsiTheme="minorHAnsi" w:cstheme="minorHAnsi"/>
          <w:bCs/>
          <w:color w:val="000000"/>
          <w:sz w:val="24"/>
          <w:szCs w:val="24"/>
        </w:rPr>
        <w:t>Questionner la fiabilité contextuelle d’une source, avec l’aide de l’enseignant.</w:t>
      </w:r>
      <w:r w:rsidR="00333F60" w:rsidRPr="003C1FB6">
        <w:rPr>
          <w:rFonts w:asciiTheme="minorHAnsi" w:hAnsiTheme="minorHAnsi" w:cstheme="minorHAnsi"/>
          <w:bCs/>
          <w:color w:val="000000"/>
          <w:sz w:val="24"/>
          <w:szCs w:val="24"/>
        </w:rPr>
        <w:br/>
      </w:r>
    </w:p>
    <w:p w14:paraId="46A63272" w14:textId="77777777" w:rsidR="00164995" w:rsidRPr="00FE3F1E" w:rsidRDefault="001565A9" w:rsidP="00360C10">
      <w:pPr>
        <w:spacing w:after="0" w:line="240" w:lineRule="auto"/>
        <w:jc w:val="both"/>
        <w:rPr>
          <w:rFonts w:cstheme="minorHAnsi"/>
          <w:b/>
          <w:bCs/>
          <w:i/>
          <w:iCs/>
          <w:sz w:val="24"/>
          <w:szCs w:val="24"/>
        </w:rPr>
      </w:pPr>
      <w:r w:rsidRPr="00FE3F1E">
        <w:rPr>
          <w:rFonts w:cstheme="minorHAnsi"/>
          <w:b/>
          <w:bCs/>
          <w:i/>
          <w:iCs/>
          <w:sz w:val="24"/>
          <w:szCs w:val="24"/>
        </w:rPr>
        <w:t>Descriptif</w:t>
      </w:r>
      <w:r w:rsidR="005854EC">
        <w:rPr>
          <w:rFonts w:cstheme="minorHAnsi"/>
          <w:b/>
          <w:bCs/>
          <w:i/>
          <w:iCs/>
          <w:sz w:val="24"/>
          <w:szCs w:val="24"/>
        </w:rPr>
        <w:t xml:space="preserve"> de l’outil/la pratique/le dispositif</w:t>
      </w:r>
      <w:r w:rsidR="00164995" w:rsidRPr="00FE3F1E">
        <w:rPr>
          <w:rFonts w:cstheme="minorHAnsi"/>
          <w:b/>
          <w:bCs/>
          <w:i/>
          <w:iCs/>
          <w:sz w:val="24"/>
          <w:szCs w:val="24"/>
        </w:rPr>
        <w:t> :</w:t>
      </w:r>
    </w:p>
    <w:p w14:paraId="52CA90F7" w14:textId="62E16F42" w:rsidR="00E009AE" w:rsidRPr="00E009AE" w:rsidRDefault="00E009AE" w:rsidP="00E009AE">
      <w:pPr>
        <w:spacing w:after="0" w:line="240" w:lineRule="auto"/>
        <w:jc w:val="both"/>
        <w:rPr>
          <w:rFonts w:cstheme="minorHAnsi"/>
          <w:b/>
          <w:bCs/>
          <w:i/>
          <w:iCs/>
          <w:sz w:val="24"/>
          <w:szCs w:val="24"/>
        </w:rPr>
      </w:pPr>
    </w:p>
    <w:p w14:paraId="7C9D4A01" w14:textId="5FE832BC" w:rsidR="001247AE" w:rsidRDefault="00E009AE" w:rsidP="005854EC">
      <w:pPr>
        <w:spacing w:after="0" w:line="240" w:lineRule="auto"/>
        <w:jc w:val="both"/>
        <w:rPr>
          <w:rFonts w:cstheme="minorHAnsi"/>
          <w:b/>
          <w:bCs/>
          <w:i/>
          <w:iCs/>
          <w:sz w:val="24"/>
          <w:szCs w:val="24"/>
        </w:rPr>
      </w:pPr>
      <w:r w:rsidRPr="00352CB0">
        <w:rPr>
          <w:rFonts w:cstheme="minorHAnsi"/>
          <w:bCs/>
          <w:sz w:val="24"/>
          <w:szCs w:val="24"/>
        </w:rPr>
        <w:t xml:space="preserve">La pratique consiste à utiliser la métaphore de l’école pour enseigner en primaire les savoirs, savoir-faire et compétences mentionnés ci-dessus où le disque réseau est l’école, puis la classe est le dossier 1, la farde dans la classe correspond au sous-dossier, etc. Au fur et à mesure, les travaux en classe sont rangés numériquement au bon endroit sur l’ordinateur tandis que des recherches sur Internet sont effectuées et viennent enrichir les contenus rassemblés par les élèves. Ces contenus sont aussi retravaillés, par exemple pour traiter les images avec des logiciels simples et adaptés. Ces exercices permettent aussi aux élèves de retrouver ensuite leurs contenus. </w:t>
      </w:r>
    </w:p>
    <w:sectPr w:rsidR="001247AE" w:rsidSect="00397009">
      <w:pgSz w:w="11906" w:h="16838"/>
      <w:pgMar w:top="83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0CFD" w14:textId="77777777" w:rsidR="00DB7D89" w:rsidRDefault="00DB7D89" w:rsidP="00397009">
      <w:pPr>
        <w:spacing w:after="0" w:line="240" w:lineRule="auto"/>
      </w:pPr>
      <w:r>
        <w:separator/>
      </w:r>
    </w:p>
  </w:endnote>
  <w:endnote w:type="continuationSeparator" w:id="0">
    <w:p w14:paraId="558E7C29" w14:textId="77777777" w:rsidR="00DB7D89" w:rsidRDefault="00DB7D89" w:rsidP="0039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F22F" w14:textId="77777777" w:rsidR="00DB7D89" w:rsidRDefault="00DB7D89" w:rsidP="00397009">
      <w:pPr>
        <w:spacing w:after="0" w:line="240" w:lineRule="auto"/>
      </w:pPr>
      <w:r>
        <w:separator/>
      </w:r>
    </w:p>
  </w:footnote>
  <w:footnote w:type="continuationSeparator" w:id="0">
    <w:p w14:paraId="499E3E5F" w14:textId="77777777" w:rsidR="00DB7D89" w:rsidRDefault="00DB7D89" w:rsidP="00397009">
      <w:pPr>
        <w:spacing w:after="0" w:line="240" w:lineRule="auto"/>
      </w:pPr>
      <w:r>
        <w:continuationSeparator/>
      </w:r>
    </w:p>
  </w:footnote>
  <w:footnote w:id="1">
    <w:p w14:paraId="5AA39B96" w14:textId="56AA4B99" w:rsidR="00213EE2" w:rsidRPr="00213EE2" w:rsidRDefault="00213EE2">
      <w:pPr>
        <w:pStyle w:val="Notedebasdepage"/>
        <w:rPr>
          <w:lang w:val="fr-FR"/>
        </w:rPr>
      </w:pPr>
      <w:r>
        <w:rPr>
          <w:rStyle w:val="Appelnotedebasdep"/>
        </w:rPr>
        <w:footnoteRef/>
      </w:r>
      <w:r>
        <w:t xml:space="preserve"> </w:t>
      </w:r>
      <w:r>
        <w:rPr>
          <w:rStyle w:val="Appelnotedebasdep"/>
          <w:lang w:val="fr-FR"/>
        </w:rPr>
        <w:t>1</w:t>
      </w:r>
      <w:r>
        <w:t xml:space="preserve"> </w:t>
      </w:r>
      <w:r w:rsidRPr="00FC40E5">
        <w:rPr>
          <w:rFonts w:cstheme="minorHAnsi"/>
          <w:bCs/>
          <w:i/>
          <w:iCs/>
          <w:color w:val="000000"/>
          <w:sz w:val="24"/>
          <w:szCs w:val="24"/>
        </w:rPr>
        <w:t xml:space="preserve">FW-B - Administration générale de l’Enseignement - </w:t>
      </w:r>
      <w:r w:rsidRPr="003F47FD">
        <w:rPr>
          <w:rFonts w:cstheme="minorHAnsi"/>
          <w:bCs/>
          <w:i/>
          <w:iCs/>
          <w:color w:val="000000"/>
          <w:sz w:val="24"/>
          <w:szCs w:val="24"/>
        </w:rPr>
        <w:t>Service général du Numérique éducatif (SGNE)</w:t>
      </w:r>
      <w:r>
        <w:rPr>
          <w:rFonts w:cstheme="minorHAnsi"/>
          <w:bCs/>
          <w:i/>
          <w:iCs/>
          <w:color w:val="000000"/>
          <w:sz w:val="24"/>
          <w:szCs w:val="24"/>
        </w:rPr>
        <w:t xml:space="preserve"> - Chantier 03 « Réussir la transition numérique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0719"/>
    <w:multiLevelType w:val="hybridMultilevel"/>
    <w:tmpl w:val="18A000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FD6931"/>
    <w:multiLevelType w:val="hybridMultilevel"/>
    <w:tmpl w:val="A314D6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0182851"/>
    <w:multiLevelType w:val="hybridMultilevel"/>
    <w:tmpl w:val="B130F4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15E73DA"/>
    <w:multiLevelType w:val="hybridMultilevel"/>
    <w:tmpl w:val="F6F01782"/>
    <w:lvl w:ilvl="0" w:tplc="7552345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09307575">
    <w:abstractNumId w:val="3"/>
  </w:num>
  <w:num w:numId="2" w16cid:durableId="734545478">
    <w:abstractNumId w:val="1"/>
  </w:num>
  <w:num w:numId="3" w16cid:durableId="1354040009">
    <w:abstractNumId w:val="0"/>
  </w:num>
  <w:num w:numId="4" w16cid:durableId="2028017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16"/>
    <w:rsid w:val="00011CBB"/>
    <w:rsid w:val="0006182B"/>
    <w:rsid w:val="000A2F6A"/>
    <w:rsid w:val="001247AE"/>
    <w:rsid w:val="001440CD"/>
    <w:rsid w:val="001565A9"/>
    <w:rsid w:val="00164995"/>
    <w:rsid w:val="00187AA8"/>
    <w:rsid w:val="001B2925"/>
    <w:rsid w:val="001C0DA1"/>
    <w:rsid w:val="001D244D"/>
    <w:rsid w:val="00213EE2"/>
    <w:rsid w:val="00230D9D"/>
    <w:rsid w:val="00277001"/>
    <w:rsid w:val="00287475"/>
    <w:rsid w:val="00305764"/>
    <w:rsid w:val="00333F60"/>
    <w:rsid w:val="00340CA8"/>
    <w:rsid w:val="00352CB0"/>
    <w:rsid w:val="00360C10"/>
    <w:rsid w:val="00397009"/>
    <w:rsid w:val="003C1FB6"/>
    <w:rsid w:val="003F7761"/>
    <w:rsid w:val="004279C1"/>
    <w:rsid w:val="00430790"/>
    <w:rsid w:val="00457F1B"/>
    <w:rsid w:val="004C12BA"/>
    <w:rsid w:val="004C4BF2"/>
    <w:rsid w:val="00537338"/>
    <w:rsid w:val="005466BC"/>
    <w:rsid w:val="005854EC"/>
    <w:rsid w:val="005B32FC"/>
    <w:rsid w:val="00601A2C"/>
    <w:rsid w:val="0063315E"/>
    <w:rsid w:val="00637402"/>
    <w:rsid w:val="0067500E"/>
    <w:rsid w:val="0068465E"/>
    <w:rsid w:val="006A19A3"/>
    <w:rsid w:val="006E228A"/>
    <w:rsid w:val="007D3038"/>
    <w:rsid w:val="008C2042"/>
    <w:rsid w:val="008F10DF"/>
    <w:rsid w:val="009B39A2"/>
    <w:rsid w:val="009F0B07"/>
    <w:rsid w:val="00A50E77"/>
    <w:rsid w:val="00A52216"/>
    <w:rsid w:val="00AC4A1D"/>
    <w:rsid w:val="00BB47D8"/>
    <w:rsid w:val="00C154BB"/>
    <w:rsid w:val="00C30AA9"/>
    <w:rsid w:val="00C75DB8"/>
    <w:rsid w:val="00C935E0"/>
    <w:rsid w:val="00C9459A"/>
    <w:rsid w:val="00D045F2"/>
    <w:rsid w:val="00D0506E"/>
    <w:rsid w:val="00DB7D89"/>
    <w:rsid w:val="00E009AE"/>
    <w:rsid w:val="00E03F3C"/>
    <w:rsid w:val="00E35C4B"/>
    <w:rsid w:val="00E45858"/>
    <w:rsid w:val="00E72EE7"/>
    <w:rsid w:val="00ED54B5"/>
    <w:rsid w:val="00F31414"/>
    <w:rsid w:val="00F513DE"/>
    <w:rsid w:val="00F66661"/>
    <w:rsid w:val="00F66835"/>
    <w:rsid w:val="00F868CD"/>
    <w:rsid w:val="00FE3F1E"/>
    <w:rsid w:val="6A0BA38B"/>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FD605D"/>
  <w15:docId w15:val="{5B762C75-483B-4E2B-BAF2-C01610ED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A52216"/>
    <w:pPr>
      <w:spacing w:after="0" w:line="240" w:lineRule="auto"/>
    </w:pPr>
    <w:rPr>
      <w:rFonts w:ascii="Calibri" w:hAnsi="Calibri" w:cs="Calibri"/>
      <w:lang w:eastAsia="fr-BE"/>
    </w:rPr>
  </w:style>
  <w:style w:type="paragraph" w:styleId="NormalWeb">
    <w:name w:val="Normal (Web)"/>
    <w:basedOn w:val="Normal"/>
    <w:uiPriority w:val="99"/>
    <w:unhideWhenUsed/>
    <w:rsid w:val="00A52216"/>
    <w:pPr>
      <w:spacing w:after="0" w:line="240" w:lineRule="auto"/>
    </w:pPr>
    <w:rPr>
      <w:rFonts w:ascii="Calibri" w:hAnsi="Calibri" w:cs="Calibri"/>
      <w:lang w:eastAsia="fr-BE"/>
    </w:rPr>
  </w:style>
  <w:style w:type="character" w:styleId="Lienhypertexte">
    <w:name w:val="Hyperlink"/>
    <w:basedOn w:val="Policepardfaut"/>
    <w:uiPriority w:val="99"/>
    <w:unhideWhenUsed/>
    <w:rsid w:val="00F513DE"/>
    <w:rPr>
      <w:color w:val="0563C1" w:themeColor="hyperlink"/>
      <w:u w:val="single"/>
    </w:rPr>
  </w:style>
  <w:style w:type="character" w:customStyle="1" w:styleId="Mentionnonrsolue1">
    <w:name w:val="Mention non résolue1"/>
    <w:basedOn w:val="Policepardfaut"/>
    <w:uiPriority w:val="99"/>
    <w:semiHidden/>
    <w:unhideWhenUsed/>
    <w:rsid w:val="00F513DE"/>
    <w:rPr>
      <w:color w:val="808080"/>
      <w:shd w:val="clear" w:color="auto" w:fill="E6E6E6"/>
    </w:rPr>
  </w:style>
  <w:style w:type="character" w:customStyle="1" w:styleId="Mentionnonrsolue2">
    <w:name w:val="Mention non résolue2"/>
    <w:basedOn w:val="Policepardfaut"/>
    <w:uiPriority w:val="99"/>
    <w:semiHidden/>
    <w:unhideWhenUsed/>
    <w:rsid w:val="00A50E77"/>
    <w:rPr>
      <w:color w:val="808080"/>
      <w:shd w:val="clear" w:color="auto" w:fill="E6E6E6"/>
    </w:rPr>
  </w:style>
  <w:style w:type="paragraph" w:styleId="Paragraphedeliste">
    <w:name w:val="List Paragraph"/>
    <w:basedOn w:val="Normal"/>
    <w:uiPriority w:val="34"/>
    <w:qFormat/>
    <w:rsid w:val="00FE3F1E"/>
    <w:pPr>
      <w:ind w:left="720"/>
      <w:contextualSpacing/>
    </w:pPr>
  </w:style>
  <w:style w:type="character" w:customStyle="1" w:styleId="Mentionnonrsolue3">
    <w:name w:val="Mention non résolue3"/>
    <w:basedOn w:val="Policepardfaut"/>
    <w:uiPriority w:val="99"/>
    <w:semiHidden/>
    <w:unhideWhenUsed/>
    <w:rsid w:val="00F66661"/>
    <w:rPr>
      <w:color w:val="808080"/>
      <w:shd w:val="clear" w:color="auto" w:fill="E6E6E6"/>
    </w:rPr>
  </w:style>
  <w:style w:type="paragraph" w:styleId="En-tte">
    <w:name w:val="header"/>
    <w:basedOn w:val="Normal"/>
    <w:link w:val="En-tteCar"/>
    <w:uiPriority w:val="99"/>
    <w:unhideWhenUsed/>
    <w:rsid w:val="00397009"/>
    <w:pPr>
      <w:tabs>
        <w:tab w:val="center" w:pos="4536"/>
        <w:tab w:val="right" w:pos="9072"/>
      </w:tabs>
      <w:spacing w:after="0" w:line="240" w:lineRule="auto"/>
    </w:pPr>
  </w:style>
  <w:style w:type="character" w:customStyle="1" w:styleId="En-tteCar">
    <w:name w:val="En-tête Car"/>
    <w:basedOn w:val="Policepardfaut"/>
    <w:link w:val="En-tte"/>
    <w:uiPriority w:val="99"/>
    <w:rsid w:val="00397009"/>
  </w:style>
  <w:style w:type="paragraph" w:styleId="Pieddepage">
    <w:name w:val="footer"/>
    <w:basedOn w:val="Normal"/>
    <w:link w:val="PieddepageCar"/>
    <w:uiPriority w:val="99"/>
    <w:unhideWhenUsed/>
    <w:rsid w:val="00397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7009"/>
  </w:style>
  <w:style w:type="paragraph" w:styleId="Notedebasdepage">
    <w:name w:val="footnote text"/>
    <w:basedOn w:val="Normal"/>
    <w:link w:val="NotedebasdepageCar"/>
    <w:uiPriority w:val="99"/>
    <w:semiHidden/>
    <w:unhideWhenUsed/>
    <w:rsid w:val="00C935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35E0"/>
    <w:rPr>
      <w:sz w:val="20"/>
      <w:szCs w:val="20"/>
    </w:rPr>
  </w:style>
  <w:style w:type="character" w:styleId="Appelnotedebasdep">
    <w:name w:val="footnote reference"/>
    <w:basedOn w:val="Policepardfaut"/>
    <w:uiPriority w:val="99"/>
    <w:semiHidden/>
    <w:unhideWhenUsed/>
    <w:rsid w:val="00C93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2024">
      <w:bodyDiv w:val="1"/>
      <w:marLeft w:val="0"/>
      <w:marRight w:val="0"/>
      <w:marTop w:val="0"/>
      <w:marBottom w:val="0"/>
      <w:divBdr>
        <w:top w:val="none" w:sz="0" w:space="0" w:color="auto"/>
        <w:left w:val="none" w:sz="0" w:space="0" w:color="auto"/>
        <w:bottom w:val="none" w:sz="0" w:space="0" w:color="auto"/>
        <w:right w:val="none" w:sz="0" w:space="0" w:color="auto"/>
      </w:divBdr>
    </w:div>
    <w:div w:id="240529921">
      <w:bodyDiv w:val="1"/>
      <w:marLeft w:val="0"/>
      <w:marRight w:val="0"/>
      <w:marTop w:val="0"/>
      <w:marBottom w:val="0"/>
      <w:divBdr>
        <w:top w:val="none" w:sz="0" w:space="0" w:color="auto"/>
        <w:left w:val="none" w:sz="0" w:space="0" w:color="auto"/>
        <w:bottom w:val="none" w:sz="0" w:space="0" w:color="auto"/>
        <w:right w:val="none" w:sz="0" w:space="0" w:color="auto"/>
      </w:divBdr>
    </w:div>
    <w:div w:id="441800936">
      <w:bodyDiv w:val="1"/>
      <w:marLeft w:val="0"/>
      <w:marRight w:val="0"/>
      <w:marTop w:val="0"/>
      <w:marBottom w:val="0"/>
      <w:divBdr>
        <w:top w:val="none" w:sz="0" w:space="0" w:color="auto"/>
        <w:left w:val="none" w:sz="0" w:space="0" w:color="auto"/>
        <w:bottom w:val="none" w:sz="0" w:space="0" w:color="auto"/>
        <w:right w:val="none" w:sz="0" w:space="0" w:color="auto"/>
      </w:divBdr>
    </w:div>
    <w:div w:id="619722637">
      <w:bodyDiv w:val="1"/>
      <w:marLeft w:val="0"/>
      <w:marRight w:val="0"/>
      <w:marTop w:val="0"/>
      <w:marBottom w:val="0"/>
      <w:divBdr>
        <w:top w:val="none" w:sz="0" w:space="0" w:color="auto"/>
        <w:left w:val="none" w:sz="0" w:space="0" w:color="auto"/>
        <w:bottom w:val="none" w:sz="0" w:space="0" w:color="auto"/>
        <w:right w:val="none" w:sz="0" w:space="0" w:color="auto"/>
      </w:divBdr>
    </w:div>
    <w:div w:id="20466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oit.grambras@cfwb.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8e1c72-02ae-4415-ae8e-7804640acb9b" xsi:nil="true"/>
    <lcf76f155ced4ddcb4097134ff3c332f xmlns="e17db3f9-c709-4416-bf32-c1ed3f4b177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19733289E31D4AB716E3BCA309BC28" ma:contentTypeVersion="16" ma:contentTypeDescription="Crée un document." ma:contentTypeScope="" ma:versionID="7ed35d1acf287cef0947af08db070b5d">
  <xsd:schema xmlns:xsd="http://www.w3.org/2001/XMLSchema" xmlns:xs="http://www.w3.org/2001/XMLSchema" xmlns:p="http://schemas.microsoft.com/office/2006/metadata/properties" xmlns:ns2="e17db3f9-c709-4416-bf32-c1ed3f4b177c" xmlns:ns3="988e1c72-02ae-4415-ae8e-7804640acb9b" targetNamespace="http://schemas.microsoft.com/office/2006/metadata/properties" ma:root="true" ma:fieldsID="1e2c2782e19734f6d38b2e9f284b3855" ns2:_="" ns3:_="">
    <xsd:import namespace="e17db3f9-c709-4416-bf32-c1ed3f4b177c"/>
    <xsd:import namespace="988e1c72-02ae-4415-ae8e-7804640acb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db3f9-c709-4416-bf32-c1ed3f4b1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0cc4f7b-fb58-4b0d-9355-c3c3c174ba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e1c72-02ae-4415-ae8e-7804640acb9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5957f4f-bfa2-420a-b70d-e3cfea6dd482}" ma:internalName="TaxCatchAll" ma:showField="CatchAllData" ma:web="988e1c72-02ae-4415-ae8e-7804640ac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CDBA5-73F8-4813-8B40-7284692A94A1}">
  <ds:schemaRefs>
    <ds:schemaRef ds:uri="http://schemas.openxmlformats.org/officeDocument/2006/bibliography"/>
  </ds:schemaRefs>
</ds:datastoreItem>
</file>

<file path=customXml/itemProps2.xml><?xml version="1.0" encoding="utf-8"?>
<ds:datastoreItem xmlns:ds="http://schemas.openxmlformats.org/officeDocument/2006/customXml" ds:itemID="{73CC1D6B-27DB-45BA-A5A0-B11D5CA46712}">
  <ds:schemaRefs>
    <ds:schemaRef ds:uri="http://schemas.microsoft.com/sharepoint/v3/contenttype/forms"/>
  </ds:schemaRefs>
</ds:datastoreItem>
</file>

<file path=customXml/itemProps3.xml><?xml version="1.0" encoding="utf-8"?>
<ds:datastoreItem xmlns:ds="http://schemas.openxmlformats.org/officeDocument/2006/customXml" ds:itemID="{892A4E32-4323-4710-883F-0AC0B2E6539B}">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988e1c72-02ae-4415-ae8e-7804640acb9b"/>
    <ds:schemaRef ds:uri="e17db3f9-c709-4416-bf32-c1ed3f4b177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2404600-D9FF-4C60-90BF-C33FF90C6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db3f9-c709-4416-bf32-c1ed3f4b177c"/>
    <ds:schemaRef ds:uri="988e1c72-02ae-4415-ae8e-7804640ac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1994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Schneider</dc:creator>
  <cp:keywords/>
  <dc:description/>
  <cp:lastModifiedBy>Wivine Marchandise</cp:lastModifiedBy>
  <cp:revision>6</cp:revision>
  <dcterms:created xsi:type="dcterms:W3CDTF">2022-11-09T22:11:00Z</dcterms:created>
  <dcterms:modified xsi:type="dcterms:W3CDTF">2022-12-04T20:28:00Z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0x010100C919733289E31D4AB716E3BCA309BC28</vt:lpwstr>
  </property>
  <property fmtid="{D5CDD505-2E9C-101B-9397-08002B2CF9AE}" pid="3" name="MediaServiceImageTags">
    <vt:lpwstr/>
  </property>
</Properties>
</file>